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75"/>
        </w:tabs>
        <w:spacing w:before="312" w:beforeLines="100" w:line="360" w:lineRule="auto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材料分论坛学术</w:t>
      </w:r>
      <w:r>
        <w:rPr>
          <w:rFonts w:ascii="方正小标宋简体" w:hAnsi="华文中宋" w:eastAsia="方正小标宋简体"/>
          <w:sz w:val="44"/>
          <w:szCs w:val="44"/>
        </w:rPr>
        <w:t>报告</w:t>
      </w:r>
      <w:r>
        <w:rPr>
          <w:rFonts w:hint="eastAsia" w:ascii="方正小标宋简体" w:hAnsi="华文中宋" w:eastAsia="方正小标宋简体"/>
          <w:sz w:val="44"/>
          <w:szCs w:val="44"/>
        </w:rPr>
        <w:t>时间</w:t>
      </w:r>
      <w:r>
        <w:rPr>
          <w:rFonts w:ascii="方正小标宋简体" w:hAnsi="华文中宋" w:eastAsia="方正小标宋简体"/>
          <w:sz w:val="44"/>
          <w:szCs w:val="44"/>
        </w:rPr>
        <w:t>安排</w:t>
      </w:r>
    </w:p>
    <w:tbl>
      <w:tblPr>
        <w:tblStyle w:val="3"/>
        <w:tblW w:w="99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595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908" w:type="dxa"/>
            <w:gridSpan w:val="3"/>
            <w:shd w:val="clear" w:color="auto" w:fill="BFBFBF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第一阶段 主持人：贾德昌教授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  间</w:t>
            </w:r>
          </w:p>
        </w:tc>
        <w:tc>
          <w:tcPr>
            <w:tcW w:w="5954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报告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题目</w:t>
            </w:r>
          </w:p>
        </w:tc>
        <w:tc>
          <w:tcPr>
            <w:tcW w:w="21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汇报人/联络人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13:30-1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基于石墨烯电极材料的超级微电容器</w:t>
            </w:r>
          </w:p>
        </w:tc>
        <w:tc>
          <w:tcPr>
            <w:tcW w:w="218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刘朝阳博士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13: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-1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大幅延长金属氧化物电质变色器件的使用寿命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温瑞涛博士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0-1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静电作用对含离子聚合物相行为的影响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马博然博士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-1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储能型钙钛矿基复合材料的制备、结构、性能和多尺度模拟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罗炳程博士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0-1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13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中场休息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908" w:type="dxa"/>
            <w:gridSpan w:val="3"/>
            <w:shd w:val="clear" w:color="auto" w:fill="BFBFBF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第二阶段 主持人：苏彦庆教授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-1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表面能驱动的二维材料多层级自组装及其电化学储能应用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潘龙博士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0-1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硒基材料储钠性能研究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葛鹏博士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-1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非常规碳纳米材料的探索与制备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陈先觉博士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0-1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储能型全钒液流电池离子交换膜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孙传禹博士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908" w:type="dxa"/>
            <w:gridSpan w:val="3"/>
            <w:shd w:val="clear" w:color="auto" w:fill="BFBFBF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第三阶段 组织人：何鹏副院长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30-16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院长总结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耿林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69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40-17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: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实验室参观与交流</w:t>
            </w:r>
          </w:p>
        </w:tc>
        <w:tc>
          <w:tcPr>
            <w:tcW w:w="2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何鹏</w:t>
            </w:r>
          </w:p>
        </w:tc>
      </w:tr>
    </w:tbl>
    <w:p>
      <w:pPr>
        <w:spacing w:line="560" w:lineRule="exact"/>
        <w:ind w:firstLine="600" w:firstLineChars="200"/>
        <w:rPr>
          <w:rFonts w:hint="eastAsia" w:eastAsia="仿宋_GB2312"/>
          <w:color w:val="00000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6334E"/>
    <w:rsid w:val="26D6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2018-12-25T06:01:00Z</dcterms:created>
  <dc:creator>ly</dc:creator>
  <cp:lastModifiedBy>ly</cp:lastModifiedBy>
  <dcterms:modified xsi:type="dcterms:W3CDTF">2018-12-25T06:02:21Z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