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snapToGrid w:val="0"/>
        <w:ind w:right="640" w:firstLine="1827" w:firstLineChars="6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小标宋简体"/>
          <w:b/>
          <w:sz w:val="28"/>
          <w:szCs w:val="28"/>
        </w:rPr>
        <w:t>材料科学与工程学院学位评定分委员会</w:t>
      </w:r>
    </w:p>
    <w:p>
      <w:pPr>
        <w:snapToGrid w:val="0"/>
        <w:spacing w:line="28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认定的“科技、创新创业大赛”目录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1559"/>
        <w:gridCol w:w="3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比赛名称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“创青春”全国大学生创业大赛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共青团中央、教育部、人力资源社会保障部、中国科协、全国学联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“互联网</w:t>
            </w:r>
            <w:r>
              <w:rPr>
                <w:rFonts w:ascii="仿宋" w:hAnsi="仿宋" w:eastAsia="仿宋"/>
                <w:sz w:val="28"/>
                <w:szCs w:val="28"/>
              </w:rPr>
              <w:t>+”大学生创新创业大赛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“挑战杯”全国大学生课外学术科技作品竞赛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共青团中央、教育部、中国科协、全国学联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中国研究生智慧城市技术与创意设计大赛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中国研究生未来飞行器创新赛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中国研究生数学建模竞赛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中国研究生电子设计竞赛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中国研究生创“芯”大赛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中国研究生人工智能创新大赛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中国研究生机器人创新设计大赛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中国研究生能源工程设计大赛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中国研究生能源装备创新设计大赛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全国大学生机械创新设计大赛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中国智能制造挑战赛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中国大学生工程实践与创新能力大赛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全国大学生集成电路创新创业大赛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</w:t>
            </w:r>
          </w:p>
        </w:tc>
        <w:tc>
          <w:tcPr>
            <w:tcW w:w="3289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工业和信息化部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ODc0MmM5MjIwOTJkZGI5YjI4ZGJiNGQ4MDJjODcifQ=="/>
  </w:docVars>
  <w:rsids>
    <w:rsidRoot w:val="3AC9466C"/>
    <w:rsid w:val="3AC9466C"/>
    <w:rsid w:val="4B0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2023-06-27T04:36:00Z</dcterms:created>
  <dc:creator>ZYF</dc:creator>
  <cp:lastModifiedBy>ZYF</cp:lastModifiedBy>
  <dcterms:modified xsi:type="dcterms:W3CDTF">2023-06-27T04:36:33Z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298C31847A1A4861A9C34FAA45EEC549_11</vt:lpwstr>
  </property>
</Properties>
</file>